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VEDLEGG 8 TAUSHETSBELAGTE OPPLYSNINGER OG EGENERKLÆRING OM BORTFALL AV TAUSHETSPLIKT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Sett ett kryss: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240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Tilbudet inneholder ingen opplysninger som er unntatt fra innsyn etter offentleglova § 13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Vi mener tilbudet inneholder følgende taushetsbelagte opplysninger som skal være unntatt fra innsyn etter offentleglova § 13:</w:t>
      </w:r>
    </w:p>
    <w:tbl>
      <w:tblPr>
        <w:tblStyle w:val="Table1"/>
        <w:tblW w:w="9638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12.6666666666665"/>
        <w:gridCol w:w="3212.6666666666665"/>
        <w:gridCol w:w="3212.6666666666665"/>
        <w:tblGridChange w:id="0">
          <w:tblGrid>
            <w:gridCol w:w="3212.6666666666665"/>
            <w:gridCol w:w="3212.6666666666665"/>
            <w:gridCol w:w="3212.66666666666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Filnavn i tilbudet og sidetall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Aktuelle opplysninger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Begrunnelse for at disse skal nektes innsyn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EGENERKLÆRING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Vi erklærer med dette at alle aktuelle opplysninger i vårt tilbud som vi regner som unntatt fra innsyn etter offentleglova er presist oppgitt i tabellen over. Vi fritar med dette oppdragsgiveren fra evt. taushetsplikt etter offentleglova § 13 for alle andre opplysningar enn de som er klart er identifisert over, og aksepterer at det blir gitt fullt innsyn i alle andre opplysninger enn de som er identifisert i tabellen over.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*</w:t>
        <w:tab/>
        <w:t xml:space="preserve">*</w:t>
        <w:tab/>
        <w:t xml:space="preserve">*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Sted/dato: __________________</w:t>
        <w:tab/>
        <w:tab/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Signatur og evt stempel: _______________________</w:t>
        <w:br w:type="textWrapping"/>
        <w:tab/>
        <w:t xml:space="preserve">    </w:t>
        <w:tab/>
        <w:t xml:space="preserve"> </w:t>
        <w:tab/>
        <w:t xml:space="preserve">     NAVN MED BLOKKBOKSTAVER</w:t>
        <w:tab/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134" w:top="1134" w:left="1134" w:right="1134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Georgia"/>
  <w:font w:name="Calibri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2"/>
      <w:tblW w:w="9854.0" w:type="dxa"/>
      <w:jc w:val="left"/>
      <w:tblInd w:w="0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6072"/>
      <w:gridCol w:w="2201"/>
      <w:gridCol w:w="1581"/>
      <w:tblGridChange w:id="0">
        <w:tblGrid>
          <w:gridCol w:w="6072"/>
          <w:gridCol w:w="2201"/>
          <w:gridCol w:w="1581"/>
        </w:tblGrid>
      </w:tblGridChange>
    </w:tblGrid>
    <w:tr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bookmarkStart w:colFirst="0" w:colLast="0" w:name="4d34og8" w:id="0"/>
        <w:bookmarkEnd w:id="0"/>
        <w:p w:rsidR="00000000" w:rsidDel="00000000" w:rsidP="00000000" w:rsidRDefault="00000000" w:rsidRPr="00000000" w14:paraId="0000002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2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2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jc w:val="right"/>
            <w:rPr/>
          </w:pP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  <w:rtl w:val="0"/>
            </w:rPr>
            <w:t xml:space="preserve">Side </w:t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  <w:rtl w:val="0"/>
            </w:rPr>
            <w:t xml:space="preserve"> av </w:t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67" w:before="0" w:line="240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770"/>
        <w:tab w:val="right" w:pos="9630"/>
      </w:tabs>
      <w:spacing w:after="0" w:before="567" w:line="240" w:lineRule="auto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ind w:left="-1134" w:right="-1134.0000000000005" w:firstLine="0"/>
      <w:rPr>
        <w:rFonts w:ascii="Trebuchet MS" w:cs="Trebuchet MS" w:eastAsia="Trebuchet MS" w:hAnsi="Trebuchet MS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-304799</wp:posOffset>
          </wp:positionH>
          <wp:positionV relativeFrom="paragraph">
            <wp:posOffset>85725</wp:posOffset>
          </wp:positionV>
          <wp:extent cx="3232785" cy="723900"/>
          <wp:effectExtent b="0" l="0" r="0" t="0"/>
          <wp:wrapTopAndBottom distB="0" distT="0"/>
          <wp:docPr descr="Trondheim kommune logo RGB 600dpi-01.jpg" id="1" name="image1.jpg"/>
          <a:graphic>
            <a:graphicData uri="http://schemas.openxmlformats.org/drawingml/2006/picture">
              <pic:pic>
                <pic:nvPicPr>
                  <pic:cNvPr descr="Trondheim kommune logo RGB 600dpi-01.jpg" id="0" name="image1.jpg"/>
                  <pic:cNvPicPr preferRelativeResize="0"/>
                </pic:nvPicPr>
                <pic:blipFill>
                  <a:blip r:embed="rId1"/>
                  <a:srcRect b="14414" l="5132" r="5179" t="17117"/>
                  <a:stretch>
                    <a:fillRect/>
                  </a:stretch>
                </pic:blipFill>
                <pic:spPr>
                  <a:xfrm>
                    <a:off x="0" y="0"/>
                    <a:ext cx="3232785" cy="7239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nb-N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